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93" w:rsidRDefault="00486093" w:rsidP="00486093">
      <w:pPr>
        <w:shd w:val="clear" w:color="auto" w:fill="FFFFFF"/>
        <w:spacing w:before="157"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486093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Программа-план  </w:t>
      </w:r>
      <w:r w:rsidR="006D26BE" w:rsidRPr="00486093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«Тепло родного очага»</w:t>
      </w:r>
    </w:p>
    <w:p w:rsidR="00EB0311" w:rsidRPr="00486093" w:rsidRDefault="00EB0311" w:rsidP="00486093">
      <w:pPr>
        <w:shd w:val="clear" w:color="auto" w:fill="FFFFFF"/>
        <w:spacing w:before="157"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(ознакомление с историей и культурой казачества)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 ничего не бывает ничего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«В казаки шли все, кому не по душе был произвол царя и помещиков,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кому не сиделось на месте. Воины и пахари, они осваивали окраины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государства, укрепляли их, раздвигали границы. Тем, что Россия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раскинулась от Черного моря до Тихого океана, она обязана казачеству»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ind w:left="42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Гулыга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В последние годы в российской системе дошкольного образования произошли определенные позитивные перемены: обновляется содержание образования и воспитания детей.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Будущее любой страны всегда зависит от того, как будет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>расти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и развиваться ее культурный, нравственный, интеллектуальный потенциал – дети. А будущее детей находится в прямой зависимости от социальной и экономической структуры общества.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Современные подходы к дошкольному образованию требуют создания условий для приобщения ребенка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21 века к национальным и общенациональным ценностям, истории родного края.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тенденций современного дошкольного образования является ориентация на национально- культурные ценности. Такие основополагающие принципы обновления содержания образования, как личностная ориентация, 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гуманитаризация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приобщение ребенка к национальным ценностям, формирование у него толерантного сознания, разнообразных познавательных интересов, его самоопределение в условиях поликультурной среды.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Многонациональный и многоконфессиональ</w:t>
      </w:r>
      <w:r w:rsidR="006D26BE">
        <w:rPr>
          <w:rFonts w:ascii="Times New Roman" w:eastAsia="Times New Roman" w:hAnsi="Times New Roman" w:cs="Times New Roman"/>
          <w:sz w:val="24"/>
          <w:szCs w:val="24"/>
        </w:rPr>
        <w:t xml:space="preserve">ный состав населения </w:t>
      </w:r>
      <w:r w:rsidR="006D26BE" w:rsidRPr="006D26BE">
        <w:rPr>
          <w:rFonts w:ascii="Times New Roman" w:eastAsia="Times New Roman" w:hAnsi="Times New Roman" w:cs="Times New Roman"/>
          <w:sz w:val="24"/>
          <w:szCs w:val="24"/>
        </w:rPr>
        <w:t xml:space="preserve">Оренбургской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области создает такую среду. При этом объективно история и культура казачества стали ведущим фактором, определяющим специфику области в целом и наполнении в качестве регионального компонента содержания образования.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Овладение этим компонентом одинаково важно для всех дошкольников. Для детей из казачьих семей это станет средством познания своих корней, формирования ментальности, жизненных планов, осознания неразрывной взаимосвязи жизни казачества с жизнью всего российского народа. Остальные дети лучше узнают историю края, где они проживают, будут готовы к пониманию проблем казачества, к продуктивному сотрудничеству с ним.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Изучение национальных, этнографических традиций и обычаев казачества, изучение истории развития родного края, воспитание уважения к героическому прошлому донских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lastRenderedPageBreak/>
        <w:t>казаков, приобщение детей к духовному богатству многих поколений способствует развитию творческой активности детей, делает их достойными наследниками тех духовных ценностей, которые завещали нам талантливые предки.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В настоящее время народное творчество занимает особое место, как средство несущее общечеловеческие ценности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Возрастает интерес к народному творчеству, как к неиссякаемому источнику народной культуры.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Родная культура входит в сознание человека вместе с генами отца и матери. Система ценностей родной культуры, модели поведения, целостность этических идеалов непереоценимы для формирования личности.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Жизнь в русле родной культуры очень важна для ребенка - дошкольника, так как в этом возрасте ребенок начинает познавать мир. И если педагог живет вместе с детьми в условиях народных традиций, в русле родной культуры, он имеет больше возможности для формирования этических и эстетических идеалов.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Детство – то время, когда возможно подлинное, искреннее погружение в истоки национальной культуры. Именно в детском возрасте нужно возбудить в душах детей интерес к своему народу, его культуре, истории, зародить в их сознании чувство любви к Родине, принадлежности к великому народу. Дать детям то ценное, что создано казачеством за его историю.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 для 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>своей программы « Тепло родного очага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» нами были выбраны следующие приоритеты: 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1. Окружающие предметы, впервые пробуждающие душу ребенка, воспитывающие в нем чувство красоты, любознательность должны быть национальными. Это поможет детям с раннего возраста понять, что они – часть казачьего народа.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2. Необходимо широко использовать все виды казачьего фольклора (песни, былины, легенды, сказки и т. д.). В народном творчестве как нигде сохранились особые черты характера казаков, присущие ему нравственные ценности, представления о добре, красоте, правде, храбрости, трудолюбии, верности.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3. Большое место в приобщении детей к культуре казачества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4. Знакомить детей с золотыми именами казачества – выдающимися представителями российского казачества.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Наша программа направлена на воспитание детей на идеях патриотизма, духовности, народности ( уклад жизни, традиции и пр. )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обращения к истокам ( кто мы такие, какие мы, чем интересны ) 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lastRenderedPageBreak/>
        <w:t>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EB0311">
        <w:rPr>
          <w:rFonts w:ascii="Times New Roman" w:eastAsia="Times New Roman" w:hAnsi="Times New Roman" w:cs="Times New Roman"/>
          <w:i/>
          <w:iCs/>
          <w:sz w:val="24"/>
          <w:szCs w:val="24"/>
        </w:rPr>
        <w:t>: 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Развитие патриотических чувств у дошкольников посредством п</w:t>
      </w:r>
      <w:r w:rsidR="006D26BE">
        <w:rPr>
          <w:rFonts w:ascii="Times New Roman" w:eastAsia="Times New Roman" w:hAnsi="Times New Roman" w:cs="Times New Roman"/>
          <w:sz w:val="24"/>
          <w:szCs w:val="24"/>
        </w:rPr>
        <w:t xml:space="preserve">риобщения их к культуре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казачества.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EB03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Расширение представлений ребенка о себе, о человеке, культуре, природе путем систематического, интегрированного обращения к богатейшему многовековому опыту казачества.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Закладывание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</w:t>
      </w:r>
      <w:r w:rsidR="002C7B53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взаимодействию с другими детьми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Введение ребенка в мир национальной и общенациональной культуры, оказание помощи в выборе и овладении личностно-значимой системой ценностных ориентаций.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Создание условий по оказанию помощи семье в раскрытии индивидуальности ребенка через включение его в культуру и историю собственного народа.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Обеспечение условий и форм освоения ребенком способов самостоятельного практического применения</w:t>
      </w:r>
      <w:r w:rsidR="002C7B53">
        <w:rPr>
          <w:rFonts w:ascii="Times New Roman" w:eastAsia="Times New Roman" w:hAnsi="Times New Roman" w:cs="Times New Roman"/>
          <w:sz w:val="24"/>
          <w:szCs w:val="24"/>
        </w:rPr>
        <w:t xml:space="preserve"> предметов быта казачества, устного народного творчества,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народной мудрости в различных видах деятельности ДОУ, семье.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Содействие становлению позитивного опыта взаимодействия ребенка со сверстниками и окружающим миром в реальных жизненных ситуациях на основе гуманного деятельного отношения.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В отборе содержания программы мы руководствовались следующими </w:t>
      </w: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принципами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Принципом личностно-ориентированного подхода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, предполагающего создания условий, обеспечивающих становление личного опыта ребенка, поддержку, развитие его индивидуальности и самобытности.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Принципом культуросообразности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, предусматривающим освоение богатейшего опыта донского казачества, как систему культурных ценностей, способствующих воспитанию и развитию личностной культуры ребенка.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Принципом природосообразности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, предполагающим не только учет возрастных, индивидуально-психологических особенностей ребенка, но и национально-специфических его склонностей и стереотипов поведения, обусловленных этическими семейно-бытовыми традициями и обычаями.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Принципом гуманистической ориентации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 на общественно одобряемые и передаваемые из поколения в поколения образцы, социально-этические нормы поведения, уважение достоинства и прав человека, заботы о родных и близких, проявление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lastRenderedPageBreak/>
        <w:t>миролюбия, доброжелательного отношения, терпимости к окружающим людям, независимо от национальности и личных свойств.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Принципом интеграции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, предполагающим комплексное включение содержания программы в сферы жизнедеятельности, образовательного процесса ДОУ. Освоение ребенком различных элем</w:t>
      </w:r>
      <w:r w:rsidR="00DC060B">
        <w:rPr>
          <w:rFonts w:ascii="Times New Roman" w:eastAsia="Times New Roman" w:hAnsi="Times New Roman" w:cs="Times New Roman"/>
          <w:sz w:val="24"/>
          <w:szCs w:val="24"/>
        </w:rPr>
        <w:t xml:space="preserve">ентов фольклора казачества </w:t>
      </w:r>
      <w:r w:rsidR="00DC060B" w:rsidRPr="00DC060B">
        <w:rPr>
          <w:rFonts w:ascii="Times New Roman" w:eastAsia="Times New Roman" w:hAnsi="Times New Roman" w:cs="Times New Roman"/>
          <w:sz w:val="24"/>
          <w:szCs w:val="24"/>
        </w:rPr>
        <w:t xml:space="preserve">Оренбуржья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в соответствии с ценностями общечеловеческой культуры.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Этапы работы: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: на этом этапе следует изучить роль и место культуры казачества в саморазвитии педагога;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создание предметно-развивающей среды;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обогащение эмоционального опыта детей на основе традиций казачества; развитие любознательности и стремления к изучению истории и культуры.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Реализация: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: основными источниками при разработке программы стали следующие издания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B0311" w:rsidRPr="00EB0311" w:rsidRDefault="00486093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Н.В.Бурова «Традиции родного  края. История и культура казачества</w:t>
      </w:r>
      <w:r w:rsidR="00DC06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0311" w:rsidRPr="00EB0311" w:rsidRDefault="00F0331C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М.Я.Новохватский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«Мой Оренбург»</w:t>
      </w:r>
    </w:p>
    <w:p w:rsidR="00EB0311" w:rsidRPr="00EB0311" w:rsidRDefault="00F0331C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В.И.Бирюкова «Сказание о хлебе Оренбургском»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Ю.Сухарев « Лазоревый цвет» Страницы казачьей истории</w:t>
      </w:r>
    </w:p>
    <w:p w:rsidR="00EB0311" w:rsidRPr="00EB0311" w:rsidRDefault="00F0331C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26FB">
        <w:rPr>
          <w:rFonts w:ascii="Times New Roman" w:eastAsia="Times New Roman" w:hAnsi="Times New Roman" w:cs="Times New Roman"/>
          <w:sz w:val="24"/>
          <w:szCs w:val="24"/>
        </w:rPr>
        <w:t>А.С.Ветров «География Оренбургской области»</w:t>
      </w:r>
    </w:p>
    <w:p w:rsidR="00EB0311" w:rsidRPr="00EB0311" w:rsidRDefault="00C226FB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А.А.Чибилев</w:t>
      </w:r>
      <w:proofErr w:type="spellEnd"/>
      <w:r w:rsidR="00AE55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Краеведческий атлас</w:t>
      </w:r>
      <w:r w:rsidR="00AE554D">
        <w:rPr>
          <w:rFonts w:ascii="Times New Roman" w:eastAsia="Times New Roman" w:hAnsi="Times New Roman" w:cs="Times New Roman"/>
          <w:sz w:val="24"/>
          <w:szCs w:val="24"/>
        </w:rPr>
        <w:t xml:space="preserve"> «Адамовский район»</w:t>
      </w:r>
    </w:p>
    <w:p w:rsidR="00EB0311" w:rsidRPr="00EB0311" w:rsidRDefault="00AE554D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С.Ю.Ковтун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.В.Краснова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Географический атлас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311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: для осуществления данной работы разрабатывали содержание пространственно-эстетической среды на основе инновационных принципов В.И.Петровского, А.С.Клариной, Л.А.Смывной, 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Р.М.Чумичевой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Конструированная среда строится в двух пластах: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предметно – пространственной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духовно – эмоциональной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Каждый элемент включается в процессе деятельности в качестве цели и </w:t>
      </w:r>
      <w:r w:rsidR="00DC060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редства освоения ее личностью, что позволит каждому ребенку в определенных границах утверждать свою индивидуальность.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Предлагается изготовить пособия: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иллюстрации, картинки, картины;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плоскостные фигурки людей и животных;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настольный, кукольный театры;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игрушки фабричные и самоделки, имитирующие предметы быта казачества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ведра-казаны, коромысло, деревянные ложки, чугунки и т. д. );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предметы домашнего обихода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мебель – лавки, стол, божница с лампадой, оружие, сбруя, русская печь;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салфетки, скатерти, рушники;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>- глиняная посуда местного (донского) изготовления: кубышки, махотки, макитры,</w:t>
      </w:r>
      <w:r w:rsidR="002C7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кувшины и др.;</w:t>
      </w:r>
      <w:proofErr w:type="gramEnd"/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7B53">
        <w:rPr>
          <w:rFonts w:ascii="Times New Roman" w:eastAsia="Times New Roman" w:hAnsi="Times New Roman" w:cs="Times New Roman"/>
          <w:sz w:val="24"/>
          <w:szCs w:val="24"/>
        </w:rPr>
        <w:t xml:space="preserve"> предметы костюма казаков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и украшения к ним;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музыкальные инструменты казаков (варган, гребешок);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макет казачьего куреня, подворья.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Нетрадиционн</w:t>
      </w:r>
      <w:r w:rsidR="002C7B53">
        <w:rPr>
          <w:rFonts w:ascii="Times New Roman" w:eastAsia="Times New Roman" w:hAnsi="Times New Roman" w:cs="Times New Roman"/>
          <w:sz w:val="24"/>
          <w:szCs w:val="24"/>
        </w:rPr>
        <w:t>ые игровые зоны, например «Казачий курень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C7B53">
        <w:rPr>
          <w:rFonts w:ascii="Times New Roman" w:eastAsia="Times New Roman" w:hAnsi="Times New Roman" w:cs="Times New Roman"/>
          <w:sz w:val="24"/>
          <w:szCs w:val="24"/>
        </w:rPr>
        <w:t>, «Птичий двор»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(мебель, посуда донских казаков, куклы в казачьих костюмах)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: воспитательно-образовательная деятельность.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Формирование у детей эмоционально-положительного отношения к культуре казачества включает ряд последовательных этапов – от воспитания гуманных переживаний до сформированного отношения к реальной жизни.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1 этапа</w:t>
      </w:r>
      <w:r w:rsidRPr="00EB031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Закрепить у детей представления о положительных качествах (доброте, смелости, скромности, трудолюбия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и отрицательных (жестокости, трусости, лени ).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Воспитывать интерес к народному творчеству.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Разработанная методика включает также слушание детьми музыки, живое исполнение, созерцание изделий декоративно-прикладного искусства (в том числе казачьих костюмов и их элементов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, их собственную активную деятельность: импровизация казачьих песен, изображение героев, эпизодов из легенд и былин, получение представлений о социальной действительности.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2 этапе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основное внимание уделяется изучению быта, традиций, обрядов, праздников донского казачества, их духовной жизни. Для этого рекомендуем игры- драматизации. Интеллектуально-эмоциональные связи в поведении детей наиболее ярко проявляются в момент принятия той или иной роли, выполнения игровых, ролевых действий, развития сюжета.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>На этом этапе следует добиваться, чтобы эмоционально-положительный настрой перерастал в целостное от ношение к культуре казачества.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Тут не только проявляется любовь к народному творчеству, а и просматривается связь поколений – старшего, которое сберегает народные традиции, и молодого, которое приобщается к ним, и несет с собой в будущее.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7B53">
        <w:rPr>
          <w:rFonts w:ascii="Times New Roman" w:eastAsia="Times New Roman" w:hAnsi="Times New Roman" w:cs="Times New Roman"/>
          <w:b/>
          <w:sz w:val="24"/>
          <w:szCs w:val="24"/>
        </w:rPr>
        <w:t>Основная задача </w:t>
      </w:r>
      <w:r w:rsidRPr="002C7B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этапа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работы с детьми: перенос пережитых детьми чу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>вств в р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еальную жизнь путем дискуссий, оценочных суждений,</w:t>
      </w:r>
      <w:r w:rsidR="002C7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изготовление атрибутики, экскурсий, встреч. Расширение знаний детей о культуре и быте, истории казачества, знакомство с архитектурой, религиозными мировоззрениями.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Методические рекомендации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Для успешного усвоения детьми материала, предлагаемого для нравственного, физического развития, закрепления полученных знаний, восприятия себя как части донского казачества, причастности к культуре казачества следует: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1. Учитывать возрастные особенности детей. Воспитание и обучение проводить поэтапно, от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 сложному. Вся жизнь ребенка долж</w:t>
      </w:r>
      <w:r w:rsidR="002C7B53">
        <w:rPr>
          <w:rFonts w:ascii="Times New Roman" w:eastAsia="Times New Roman" w:hAnsi="Times New Roman" w:cs="Times New Roman"/>
          <w:sz w:val="24"/>
          <w:szCs w:val="24"/>
        </w:rPr>
        <w:t xml:space="preserve">на быть пропитана духом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казачества, его культуры.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C7B53">
        <w:rPr>
          <w:rFonts w:ascii="Times New Roman" w:eastAsia="Times New Roman" w:hAnsi="Times New Roman" w:cs="Times New Roman"/>
          <w:b/>
          <w:i/>
          <w:sz w:val="24"/>
          <w:szCs w:val="24"/>
        </w:rPr>
        <w:t>- на первом этапе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работы с детьми необходимо проводить занятия в форме игры, показа инсценировки, рассказа воспитателя;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- учитывая возрастные особенности, обучающий процесс проводить с учетом индивидуализации, объединяя детей в 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использовать элементы казачьего фольклора в режимных моментах, на прогулке, во время наблюдений, во время занятий, организации игры;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- проводить дидактические игры типа « У бабушки 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Загадушки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>», « Чья игрушка», « Узнай, откуда гости» и др.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поддерживать связь с родителями, приобщая их к работе.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3. Продолжая начатую работу, </w:t>
      </w:r>
      <w:r w:rsidRPr="002C7B53">
        <w:rPr>
          <w:rFonts w:ascii="Times New Roman" w:eastAsia="Times New Roman" w:hAnsi="Times New Roman" w:cs="Times New Roman"/>
          <w:b/>
          <w:i/>
          <w:sz w:val="24"/>
          <w:szCs w:val="24"/>
        </w:rPr>
        <w:t>на втором этапе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следует: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привлекать детей к самостоятельной деятельности;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использовать такие формы работы как игра-драматизация, инсценировка казачьих легенд, песен, участие в фольклорных праздниках;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побуждать детей к созданию образов героев любимых сказок, легенд;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- на занятиях по ИЗО самостоятельно изображать предметы казачьего быта, расписывать костюмы элементами символики, изготовлять игрушки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лепка, конструирование );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работать в тесной связи с музыкальным руководителем</w:t>
      </w:r>
    </w:p>
    <w:p w:rsidR="00EB0311" w:rsidRPr="00EB0311" w:rsidRDefault="00EB0311" w:rsidP="00EB0311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исполнение казачьих песен, частушек</w:t>
      </w:r>
    </w:p>
    <w:p w:rsidR="00EB0311" w:rsidRPr="00EB0311" w:rsidRDefault="00EB0311" w:rsidP="00EB0311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разучивание хороводов, танцев</w:t>
      </w:r>
    </w:p>
    <w:p w:rsidR="00EB0311" w:rsidRPr="00EB0311" w:rsidRDefault="00EB0311" w:rsidP="00EB0311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импровизированные исполнения на народных музыкальных инструментах</w:t>
      </w:r>
    </w:p>
    <w:p w:rsidR="00EB0311" w:rsidRPr="00EB0311" w:rsidRDefault="00EB0311" w:rsidP="00EB0311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участие в фольклорных праздниках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привлечение к работе родителей;</w:t>
      </w:r>
    </w:p>
    <w:p w:rsidR="00EB0311" w:rsidRPr="00EB0311" w:rsidRDefault="00EB0311" w:rsidP="00EB0311">
      <w:pPr>
        <w:numPr>
          <w:ilvl w:val="0"/>
          <w:numId w:val="2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встречи с бабушками и дедушками, их рассказы о прошлом, о традициях казачества</w:t>
      </w:r>
    </w:p>
    <w:p w:rsidR="00EB0311" w:rsidRPr="00EB0311" w:rsidRDefault="00EB0311" w:rsidP="00EB0311">
      <w:pPr>
        <w:numPr>
          <w:ilvl w:val="0"/>
          <w:numId w:val="2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посещение церкви на праздники</w:t>
      </w:r>
    </w:p>
    <w:p w:rsidR="00EB0311" w:rsidRPr="00EB0311" w:rsidRDefault="00EB0311" w:rsidP="00EB0311">
      <w:pPr>
        <w:numPr>
          <w:ilvl w:val="0"/>
          <w:numId w:val="2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экскурсии в музей</w:t>
      </w:r>
    </w:p>
    <w:p w:rsidR="00EB0311" w:rsidRPr="00EB0311" w:rsidRDefault="00EB0311" w:rsidP="00EB0311">
      <w:pPr>
        <w:numPr>
          <w:ilvl w:val="0"/>
          <w:numId w:val="2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изготовление родителями казачьих костюмов</w:t>
      </w:r>
    </w:p>
    <w:p w:rsidR="00EB0311" w:rsidRPr="00EB0311" w:rsidRDefault="00EB0311" w:rsidP="00EB0311">
      <w:pPr>
        <w:numPr>
          <w:ilvl w:val="0"/>
          <w:numId w:val="2"/>
        </w:numPr>
        <w:shd w:val="clear" w:color="auto" w:fill="FFFFFF"/>
        <w:spacing w:before="47" w:after="0" w:line="305" w:lineRule="atLeast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чтение и рассказы о праздниках и религии.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Продолжая работу</w:t>
      </w:r>
      <w:r w:rsidRPr="00E0500F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E0500F" w:rsidRPr="00E050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третьем этапе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500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proofErr w:type="gramStart"/>
      <w:r w:rsidR="00E0500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роводимую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на этих этапах обучения и воспитания, побуждать детей к анализу, ср</w:t>
      </w:r>
      <w:r w:rsidR="00E0500F">
        <w:rPr>
          <w:rFonts w:ascii="Times New Roman" w:eastAsia="Times New Roman" w:hAnsi="Times New Roman" w:cs="Times New Roman"/>
          <w:sz w:val="24"/>
          <w:szCs w:val="24"/>
        </w:rPr>
        <w:t xml:space="preserve">авнению культуры казачества Оренбуржья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lastRenderedPageBreak/>
        <w:t>прошлом и настоящем. Закреплять знания, полученные на 1 и 2 этапах и продолжать углубленное изучение тем, предусмотренных программой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давать оценку, высказывать свое мнение по поводу мировоззрения донских казаков в прошлом;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использование детьм</w:t>
      </w:r>
      <w:r w:rsidR="00E0500F">
        <w:rPr>
          <w:rFonts w:ascii="Times New Roman" w:eastAsia="Times New Roman" w:hAnsi="Times New Roman" w:cs="Times New Roman"/>
          <w:sz w:val="24"/>
          <w:szCs w:val="24"/>
        </w:rPr>
        <w:t xml:space="preserve">и в речи выражений языка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казаков;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самостоятельная организация игр;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изучение жизни казачества в городе и деревне, их особенности путем сравнений;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знакомство с архитектурой, живописью путем расск</w:t>
      </w:r>
      <w:r w:rsidR="00E0500F">
        <w:rPr>
          <w:rFonts w:ascii="Times New Roman" w:eastAsia="Times New Roman" w:hAnsi="Times New Roman" w:cs="Times New Roman"/>
          <w:sz w:val="24"/>
          <w:szCs w:val="24"/>
        </w:rPr>
        <w:t>азов, бесед, экскурсий по станице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, музеям;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разъяснение воспитателям и родителям значимости традиций, обычаев современной жизни;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использование в свободной двигательной деятельности детей казачьих игр, а также при проведении занятий, на прогулке.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пользования программой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1.Не давайте детям сразу много нового.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2. Постепенно переходите от простого к более сложному.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3. Не спешите сразу называть предмет, его назначение.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Дождитесь высказывания или предположения детей.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4.Создавайте такие игровые ситуации, где ребенок мог бы проявить свои знания и умения. Если дети затрудняются, предложите свою помощь.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5. Закрепляйте знания детей в подвижных играх, инсценировках и сюжетно-ролевых играх.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программы</w:t>
      </w:r>
    </w:p>
    <w:p w:rsid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Занятия проводятся с детьми старшего дошкольного возраста с сентября по май. 1 занятие в неделю продолжительностью 25-30 минут.</w:t>
      </w:r>
    </w:p>
    <w:p w:rsidR="00DC060B" w:rsidRPr="00DC060B" w:rsidRDefault="00DC060B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0B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Кто мы, откуда. Где наши корни» - развивать у детей коммуникативные умения; расширять представление о семье, учить ориентироваться в родственных отношениях, прививать любовь к родственникам.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Древняя Русь» - продолжать знакомить детей с историей нашей Родины, откуда пошло название нашей Родины. На примере былин, легенд показать красоту, мудрость, силу и смелость русского народа.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Россия – Родина моя» - формирование патриотических чувств, закрепление знаний государственных символов страны, формирование простейших географических представлений о стране.</w:t>
      </w:r>
    </w:p>
    <w:p w:rsid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Тема: 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« Наши предки – славяне» - расширять знания детей об истории нашей страны, познакомить с жизнью, обычаями, занятиями наших предков.</w:t>
      </w:r>
    </w:p>
    <w:p w:rsidR="00DC060B" w:rsidRPr="00DC060B" w:rsidRDefault="00DC060B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0B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="00DC060B">
        <w:rPr>
          <w:rFonts w:ascii="Times New Roman" w:eastAsia="Times New Roman" w:hAnsi="Times New Roman" w:cs="Times New Roman"/>
          <w:sz w:val="24"/>
          <w:szCs w:val="24"/>
        </w:rPr>
        <w:t xml:space="preserve"> « Оренбуржье, земля казачья,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казаки» - донести до сознания детей принадлежность к славному роду казачьему,</w:t>
      </w:r>
      <w:r w:rsidR="00DC060B" w:rsidRPr="00DC0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60B">
        <w:rPr>
          <w:rFonts w:ascii="Times New Roman" w:eastAsia="Times New Roman" w:hAnsi="Times New Roman" w:cs="Times New Roman"/>
          <w:sz w:val="24"/>
          <w:szCs w:val="24"/>
        </w:rPr>
        <w:t xml:space="preserve"> воспетому М.Шолоховым,  земле к людям, проживающим на Оренбургской земле. 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> « Возрождение казачества в Станице Елизаветинской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» - расска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 xml:space="preserve">зать детям, что история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казачества – неиссякаемый источник силы, мужества, верности, поэтому люди вновь обратились к нему; ч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 xml:space="preserve">то любовь к родному краю, к степям Оренбуржья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дает си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>лу человеку, живущему на этой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земле.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 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« Как воспитывали казака» - дать детям знания о том, как воспитывали в казачьей семье девочек и мальчиков, почему давалось разное воспитание, какая цель преследовалась.</w:t>
      </w:r>
    </w:p>
    <w:p w:rsid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«Рыцарская жизнь казаков» - дать понять детям, что казаки с малолетства в занятиях, в отдыхе, в забавах всегда являются воинами. Воспитывать у детей умение слышать колорит речи донских казаков.</w:t>
      </w:r>
    </w:p>
    <w:p w:rsidR="00480B90" w:rsidRPr="00480B90" w:rsidRDefault="00480B90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B90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Военные походы» - продолжать пополнять знания детей об истории донского казачества. Дать понятие, что звание мирного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земледельца было соединено со званием воина; что люди часто от плуга переходили к выполнению воинского долга, а, оставив службу, нередко снова становились за плуг, оставаясь воинами, в каждую минуту готовыми сесть на своего боевого коня и выехать в поле в полном вооружении.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 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« Казаки – люди вольные» - дать детям понятие о казачьей вольнице. Где эти люди селились и почему. Кого принимали в казаки. Какие были у казаков заповеди.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 « На казачьем кругу» - продолжать пополнять 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>знания детей об истории оренбургского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казачества. Дать понятие «казачий круг»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что это такое, какие вопросы решались ). Познакомить с символами казачьей доблести: бу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 xml:space="preserve">нчук, булава, насека. </w:t>
      </w:r>
    </w:p>
    <w:p w:rsid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> « Столица оренбургского  казачества город Оренбург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» - позна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>комить детей с главным городом  казаков.</w:t>
      </w:r>
    </w:p>
    <w:p w:rsidR="00480B90" w:rsidRPr="00480B90" w:rsidRDefault="00480B90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B90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Обряды и праздники на Дону» - познакомить со своеобразием казачьих обрядов, религией донских казаков.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Покров – первое зазимье» - знакомство с праздником Покрова, с приметами этого дня, традициями, обрядами.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 «Языческие праздники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Святки, Новый год ) – раскрыть нравственные основы казачьей культуры как культуры русской национальной, богатства народа.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Рождество Христово» - формирование у детей целостного представления о православии, как части русской культуры, его богатстве, красоте праздников.</w:t>
      </w:r>
    </w:p>
    <w:p w:rsidR="00480B90" w:rsidRDefault="00480B90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80B90" w:rsidRDefault="00480B90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Январь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Крещение» - продолжать формировать у детей целостное представление о православии.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«Пасха, Красная горка» - познакомить детей с главным праздником православных христиан, традиции, обряды.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 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« Масленица» - расширить знания о традициях, праздниках казачества.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«Благовещенье – птиц на волю отпущенье» - знакомство с приметами этого дня, с обычаем отпускать птиц на волю.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 К худой голове своего ума не приставишь», беседа об уме и глупости – показать детям значение знаний, пословицы, поговорки.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«Живет в народе песня» - знакомить детей с казачьими песнями, учить видеть красоту донских напевов.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«На героя и слава бежит» - беседа о героях-казаках, старинном оружии.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«Сердце матери лучше солнца греет» - этическая беседа об отношении казаков к женщине-матери с включением народных легенд, пословиц, поговорок.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 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«Шутку шутить – людей насмешить» - беседа о народном казачьем юморе.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«Наши земляки» Рассказ о М. А. Шолохове, знакомство с его произведениями («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Нахаленок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>», «Судьба человека»).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«Золотые имена» - рас</w:t>
      </w:r>
      <w:r w:rsidR="00486093">
        <w:rPr>
          <w:rFonts w:ascii="Times New Roman" w:eastAsia="Times New Roman" w:hAnsi="Times New Roman" w:cs="Times New Roman"/>
          <w:sz w:val="24"/>
          <w:szCs w:val="24"/>
        </w:rPr>
        <w:t xml:space="preserve">сказ о выдающихся людях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казачества.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«Человек без Родины, что соловей без песни» - бесед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 xml:space="preserve">а о прошлом и настоящем Оренбургского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края.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«Лучше один раз увидеть, чем сто раз услышать» - знакомств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 xml:space="preserve">о с архитектурой 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собора</w:t>
      </w:r>
      <w:r w:rsidR="00480B9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480B9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480B90">
        <w:rPr>
          <w:rFonts w:ascii="Times New Roman" w:eastAsia="Times New Roman" w:hAnsi="Times New Roman" w:cs="Times New Roman"/>
          <w:sz w:val="24"/>
          <w:szCs w:val="24"/>
        </w:rPr>
        <w:t>ренбурга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«Казачий быт» - через изучение истории жизни быта казачьих станиц, помочь детям познать наш мир сегодня, сравнить с прошлым.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«Казачий курень» - углубить знания о быте казаков, познакомить с казачьей избой – куренем.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«Казачья утварь» - мебель, посуда – знакомить с мебелью в казачьем курене, посудой и другими предметами быта и обихода.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«Казачий костюм» - изучить разнообразие одежды, дать понять значение символики в жизни казачества.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«Архитектура. Православный храм» - дать детям знания об особенностях внешнего вида, символики (купол-небо и т.п.)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внутренних частях храма (притвор, собственно храм и т. д.) , о правилах поведения в храме.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 «Казачья кухня» - знакомить детей с традициями казачьей кухни, правильном рациональном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>питании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 «Народная медицина» - познакомить детей со средствами народной медицины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>лекарства, травы, заговоры и т. д. )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Мировозрение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развитие знаний о природе)» - познакомить детей с религиозным </w:t>
      </w:r>
      <w:proofErr w:type="spellStart"/>
      <w:r w:rsidRPr="00EB0311">
        <w:rPr>
          <w:rFonts w:ascii="Times New Roman" w:eastAsia="Times New Roman" w:hAnsi="Times New Roman" w:cs="Times New Roman"/>
          <w:sz w:val="24"/>
          <w:szCs w:val="24"/>
        </w:rPr>
        <w:t>мировозрением</w:t>
      </w:r>
      <w:proofErr w:type="spell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наших предков, о развитии их знаний о природе.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 «Культура общения в семье и обществе» - формировать у детей общее представление о культуре казачества, ее богатстве.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Конкурсы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- «Дед, </w:t>
      </w:r>
      <w:proofErr w:type="gramStart"/>
      <w:r w:rsidRPr="00EB0311">
        <w:rPr>
          <w:rFonts w:ascii="Times New Roman" w:eastAsia="Times New Roman" w:hAnsi="Times New Roman" w:cs="Times New Roman"/>
          <w:sz w:val="24"/>
          <w:szCs w:val="24"/>
        </w:rPr>
        <w:t>батя</w:t>
      </w:r>
      <w:proofErr w:type="gramEnd"/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и я – казачья семья»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«Любо, казачка»     - доставить детям удовольствие от общения со сверстниками, закреплять знания о жизни казачества.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Праздники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«Казачья ярмарка»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«Казачьи посиделки»   - вызвать у детей чувство эмоциональной радости от соприкосновения с культурой и историей казачества.</w:t>
      </w:r>
    </w:p>
    <w:p w:rsidR="00EB0311" w:rsidRPr="00EB0311" w:rsidRDefault="004A51E4" w:rsidP="00EB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1E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303f50" stroked="f"/>
        </w:pic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i/>
          <w:iCs/>
          <w:sz w:val="24"/>
          <w:szCs w:val="24"/>
        </w:rPr>
        <w:t>Нормативные документы и литература: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Закон Российской Федерации «Об образовании» от 10.07.1992 № 3266-1 с изменениями и дополнениями, внесенными Федеральными законами от 13.01.1996 № 12-ФЗ; от 16.11.1997 № 144-ФЗ; от 20.07.2000 № 102-ФЗ; от 07.08.2000 № 122-ФЗ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Национальная доктрина образования в Российской Федерации № 751 от 04.10.2000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Концепция модернизации российского образования на период до 2010 года, утвержденная Правительством РФ (Распоряжение № 1756-р от 29.12.2001)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Федеральная программа развития образования (приложение к Федеральному закону от 10.04.2000 № 51-ФЗ)</w:t>
      </w:r>
    </w:p>
    <w:p w:rsidR="00AE554D" w:rsidRPr="00EB0311" w:rsidRDefault="00AE554D" w:rsidP="00AE554D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Н.В.Бурова «Традиции родного  края. История и культура казачества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AE554D" w:rsidRPr="00EB0311" w:rsidRDefault="00AE554D" w:rsidP="00AE554D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М.Я.Новохватский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«Мой Оренбург»</w:t>
      </w:r>
    </w:p>
    <w:p w:rsidR="00AE554D" w:rsidRPr="00EB0311" w:rsidRDefault="00AE554D" w:rsidP="00AE554D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В.И.Бирюкова «Сказание о хлебе Оренбургском»</w:t>
      </w:r>
    </w:p>
    <w:p w:rsidR="00AE554D" w:rsidRPr="00EB0311" w:rsidRDefault="00AE554D" w:rsidP="00AE554D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Ю.Сухарев « Лазоревый цвет» Страницы казачьей истории</w:t>
      </w:r>
    </w:p>
    <w:p w:rsidR="00AE554D" w:rsidRPr="00EB0311" w:rsidRDefault="00AE554D" w:rsidP="00AE554D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А.С.Ветров «География Оренбургской области»</w:t>
      </w:r>
    </w:p>
    <w:p w:rsidR="00AE554D" w:rsidRPr="00EB0311" w:rsidRDefault="00AE554D" w:rsidP="00AE554D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А.А.Чибилев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Краеведческий атлас «Адамовский район»</w:t>
      </w:r>
    </w:p>
    <w:p w:rsidR="00EB0311" w:rsidRPr="00EB0311" w:rsidRDefault="00AE554D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С.Ю.Ковтун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.В.Краснова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Географический атлас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EB0311" w:rsidRPr="00EB0311" w:rsidRDefault="00EB0311" w:rsidP="00EB0311">
      <w:pPr>
        <w:shd w:val="clear" w:color="auto" w:fill="FFFFFF"/>
        <w:spacing w:before="157" w:after="157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0311">
        <w:rPr>
          <w:rFonts w:ascii="Times New Roman" w:eastAsia="Times New Roman" w:hAnsi="Times New Roman" w:cs="Times New Roman"/>
          <w:sz w:val="24"/>
          <w:szCs w:val="24"/>
        </w:rPr>
        <w:t>- Кратк</w:t>
      </w:r>
      <w:r w:rsidR="00AE554D">
        <w:rPr>
          <w:rFonts w:ascii="Times New Roman" w:eastAsia="Times New Roman" w:hAnsi="Times New Roman" w:cs="Times New Roman"/>
          <w:sz w:val="24"/>
          <w:szCs w:val="24"/>
        </w:rPr>
        <w:t>ий очерк истории Войска Казачьего «Картины былого Оренбургского казачества</w:t>
      </w:r>
      <w:r w:rsidRPr="00EB031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3803" w:rsidRDefault="00DE3803"/>
    <w:sectPr w:rsidR="00DE3803" w:rsidSect="0009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E8C"/>
    <w:multiLevelType w:val="multilevel"/>
    <w:tmpl w:val="3286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C5E3F"/>
    <w:multiLevelType w:val="multilevel"/>
    <w:tmpl w:val="F68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B0311"/>
    <w:rsid w:val="0009616C"/>
    <w:rsid w:val="002C7B53"/>
    <w:rsid w:val="00480B90"/>
    <w:rsid w:val="00486093"/>
    <w:rsid w:val="004A51E4"/>
    <w:rsid w:val="0061323B"/>
    <w:rsid w:val="006D26BE"/>
    <w:rsid w:val="00AE554D"/>
    <w:rsid w:val="00B52CDB"/>
    <w:rsid w:val="00C226FB"/>
    <w:rsid w:val="00DC060B"/>
    <w:rsid w:val="00DD22C1"/>
    <w:rsid w:val="00DE3803"/>
    <w:rsid w:val="00E0500F"/>
    <w:rsid w:val="00EB0311"/>
    <w:rsid w:val="00F0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6C"/>
  </w:style>
  <w:style w:type="paragraph" w:styleId="1">
    <w:name w:val="heading 1"/>
    <w:basedOn w:val="a"/>
    <w:link w:val="10"/>
    <w:uiPriority w:val="9"/>
    <w:qFormat/>
    <w:rsid w:val="00EB0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0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03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0311"/>
  </w:style>
  <w:style w:type="paragraph" w:styleId="a4">
    <w:name w:val="Balloon Text"/>
    <w:basedOn w:val="a"/>
    <w:link w:val="a5"/>
    <w:uiPriority w:val="99"/>
    <w:semiHidden/>
    <w:unhideWhenUsed/>
    <w:rsid w:val="00DC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2024-01-12T15:03:00Z</dcterms:created>
  <dcterms:modified xsi:type="dcterms:W3CDTF">2024-01-12T15:03:00Z</dcterms:modified>
</cp:coreProperties>
</file>